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500" w:type="pct"/>
        <w:jc w:val="center"/>
        <w:tblCellSpacing w:w="0" w:type="dxa"/>
        <w:shd w:val="clear"/>
        <w:tblLayout w:type="autofit"/>
        <w:tblCellMar>
          <w:top w:w="0" w:type="dxa"/>
          <w:left w:w="0" w:type="dxa"/>
          <w:bottom w:w="0" w:type="dxa"/>
          <w:right w:w="0" w:type="dxa"/>
        </w:tblCellMar>
      </w:tblPr>
      <w:tblGrid>
        <w:gridCol w:w="7475"/>
      </w:tblGrid>
      <w:tr>
        <w:tblPrEx>
          <w:shd w:val="clear"/>
          <w:tblCellMar>
            <w:top w:w="0" w:type="dxa"/>
            <w:left w:w="0" w:type="dxa"/>
            <w:bottom w:w="0" w:type="dxa"/>
            <w:right w:w="0" w:type="dxa"/>
          </w:tblCellMar>
        </w:tblPrEx>
        <w:trPr>
          <w:trHeight w:val="750" w:hRule="atLeast"/>
          <w:tblCellSpacing w:w="0" w:type="dxa"/>
          <w:jc w:val="center"/>
        </w:trPr>
        <w:tc>
          <w:tcPr>
            <w:tcW w:w="0" w:type="auto"/>
            <w:shd w:val="clear"/>
            <w:vAlign w:val="center"/>
          </w:tcPr>
          <w:p>
            <w:pPr>
              <w:keepNext w:val="0"/>
              <w:keepLines w:val="0"/>
              <w:widowControl/>
              <w:suppressLineNumbers w:val="0"/>
              <w:spacing w:line="360" w:lineRule="atLeast"/>
              <w:jc w:val="center"/>
              <w:rPr>
                <w:rFonts w:hint="eastAsia" w:ascii="宋体" w:hAnsi="宋体" w:eastAsia="宋体" w:cs="宋体"/>
                <w:b/>
                <w:color w:val="333333"/>
                <w:sz w:val="24"/>
                <w:szCs w:val="24"/>
              </w:rPr>
            </w:pPr>
            <w:r>
              <w:rPr>
                <w:rFonts w:hint="eastAsia" w:ascii="宋体" w:hAnsi="宋体" w:eastAsia="宋体" w:cs="宋体"/>
                <w:b/>
                <w:color w:val="333333"/>
                <w:kern w:val="0"/>
                <w:sz w:val="24"/>
                <w:szCs w:val="24"/>
                <w:lang w:val="en-US" w:eastAsia="zh-CN" w:bidi="ar"/>
              </w:rPr>
              <w:t>年度报告常见问题解答（2019年2月22日）</w:t>
            </w:r>
          </w:p>
        </w:tc>
      </w:tr>
      <w:tr>
        <w:tblPrEx>
          <w:shd w:val="clear"/>
          <w:tblCellMar>
            <w:top w:w="0" w:type="dxa"/>
            <w:left w:w="0" w:type="dxa"/>
            <w:bottom w:w="0" w:type="dxa"/>
            <w:right w:w="0" w:type="dxa"/>
          </w:tblCellMar>
        </w:tblPrEx>
        <w:trPr>
          <w:trHeight w:val="450" w:hRule="atLeast"/>
          <w:tblCellSpacing w:w="0" w:type="dxa"/>
          <w:jc w:val="center"/>
        </w:trPr>
        <w:tc>
          <w:tcPr>
            <w:tcW w:w="0" w:type="auto"/>
            <w:shd w:val="clear"/>
            <w:vAlign w:val="center"/>
          </w:tcPr>
          <w:p>
            <w:pPr>
              <w:keepNext w:val="0"/>
              <w:keepLines w:val="0"/>
              <w:widowControl/>
              <w:suppressLineNumbers w:val="0"/>
              <w:spacing w:line="300" w:lineRule="atLeast"/>
              <w:jc w:val="both"/>
              <w:rPr>
                <w:rFonts w:hint="eastAsia" w:ascii="宋体" w:hAnsi="宋体" w:eastAsia="宋体" w:cs="宋体"/>
                <w:b w:val="0"/>
                <w:color w:val="000000"/>
                <w:sz w:val="18"/>
                <w:szCs w:val="18"/>
              </w:rPr>
            </w:pPr>
            <w:bookmarkStart w:id="0" w:name="_GoBack"/>
            <w:bookmarkEnd w:id="0"/>
          </w:p>
        </w:tc>
      </w:tr>
      <w:tr>
        <w:tblPrEx>
          <w:shd w:val="clear"/>
          <w:tblCellMar>
            <w:top w:w="0" w:type="dxa"/>
            <w:left w:w="0" w:type="dxa"/>
            <w:bottom w:w="0" w:type="dxa"/>
            <w:right w:w="0" w:type="dxa"/>
          </w:tblCellMar>
        </w:tblPrEx>
        <w:trPr>
          <w:trHeight w:val="151" w:hRule="atLeast"/>
          <w:tblCellSpacing w:w="0" w:type="dxa"/>
          <w:jc w:val="center"/>
        </w:trPr>
        <w:tc>
          <w:tcPr>
            <w:tcW w:w="0" w:type="auto"/>
            <w:tcBorders>
              <w:bottom w:val="dashed" w:color="CCCCCC" w:sz="6" w:space="0"/>
            </w:tcBorders>
            <w:shd w:val="cle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151" w:hRule="atLeast"/>
          <w:tblCellSpacing w:w="0" w:type="dxa"/>
          <w:jc w:val="center"/>
        </w:trPr>
        <w:tc>
          <w:tcPr>
            <w:tcW w:w="0" w:type="auto"/>
            <w:shd w:val="clear"/>
            <w:vAlign w:val="center"/>
          </w:tcPr>
          <w:p>
            <w:pPr>
              <w:rPr>
                <w:rFonts w:hint="eastAsia" w:ascii="宋体"/>
                <w:sz w:val="24"/>
                <w:szCs w:val="24"/>
              </w:rPr>
            </w:pPr>
          </w:p>
        </w:tc>
      </w:tr>
      <w:tr>
        <w:tblPrEx>
          <w:shd w:val="clear"/>
          <w:tblCellMar>
            <w:top w:w="0" w:type="dxa"/>
            <w:left w:w="0" w:type="dxa"/>
            <w:bottom w:w="0" w:type="dxa"/>
            <w:right w:w="0" w:type="dxa"/>
          </w:tblCellMar>
        </w:tblPrEx>
        <w:trPr>
          <w:tblCellSpacing w:w="0" w:type="dxa"/>
          <w:jc w:val="center"/>
        </w:trPr>
        <w:tc>
          <w:tcPr>
            <w:tcW w:w="0" w:type="auto"/>
            <w:shd w:val="clear"/>
            <w:vAlign w:val="center"/>
          </w:tcPr>
          <w:tbl>
            <w:tblPr>
              <w:tblW w:w="4850" w:type="pct"/>
              <w:jc w:val="center"/>
              <w:tblCellSpacing w:w="0" w:type="dxa"/>
              <w:shd w:val="clear"/>
              <w:tblLayout w:type="autofit"/>
              <w:tblCellMar>
                <w:top w:w="0" w:type="dxa"/>
                <w:left w:w="0" w:type="dxa"/>
                <w:bottom w:w="0" w:type="dxa"/>
                <w:right w:w="0" w:type="dxa"/>
              </w:tblCellMar>
            </w:tblPr>
            <w:tblGrid>
              <w:gridCol w:w="7251"/>
            </w:tblGrid>
            <w:tr>
              <w:tblPrEx>
                <w:shd w:val="clear"/>
                <w:tblCellMar>
                  <w:top w:w="0" w:type="dxa"/>
                  <w:left w:w="0" w:type="dxa"/>
                  <w:bottom w:w="0" w:type="dxa"/>
                  <w:right w:w="0" w:type="dxa"/>
                </w:tblCellMar>
              </w:tblPrEx>
              <w:trPr>
                <w:tblCellSpacing w:w="0" w:type="dxa"/>
                <w:jc w:val="center"/>
              </w:trPr>
              <w:tc>
                <w:tcPr>
                  <w:tcW w:w="5000" w:type="pct"/>
                  <w:shd w:val="clear"/>
                  <w:vAlign w:val="center"/>
                </w:tcPr>
                <w:p>
                  <w:pPr>
                    <w:keepNext w:val="0"/>
                    <w:keepLines w:val="0"/>
                    <w:widowControl/>
                    <w:suppressLineNumbers w:val="0"/>
                    <w:spacing w:before="0" w:beforeAutospacing="1" w:after="0" w:afterAutospacing="1" w:line="600" w:lineRule="atLeast"/>
                    <w:ind w:left="0" w:right="0" w:firstLine="640"/>
                    <w:jc w:val="left"/>
                  </w:pPr>
                  <w:r>
                    <w:rPr>
                      <w:rFonts w:ascii="仿宋" w:hAnsi="仿宋" w:eastAsia="仿宋" w:cs="仿宋"/>
                      <w:kern w:val="0"/>
                      <w:sz w:val="30"/>
                      <w:szCs w:val="30"/>
                      <w:lang w:val="en-US" w:eastAsia="zh-CN" w:bidi="ar"/>
                    </w:rPr>
                    <w:t>为方便事业单位报送年度报告，我们结合事业单位咨询比较集中的问题，依据《事业单位登记管理暂行条例》（以下简称《条例》）及其实施细则、《事业单位法人年度报告公示办法（试行）》和《年度报告服务指南》等相关文件，对年度报告常见问题进行了汇总，供事业单位参考使用。</w:t>
                  </w:r>
                  <w:r>
                    <w:rPr>
                      <w:rFonts w:hint="eastAsia" w:ascii="仿宋" w:hAnsi="仿宋" w:eastAsia="仿宋" w:cs="仿宋"/>
                      <w:color w:val="FF0000"/>
                      <w:kern w:val="0"/>
                      <w:sz w:val="30"/>
                      <w:szCs w:val="30"/>
                      <w:lang w:val="en-US" w:eastAsia="zh-CN" w:bidi="ar"/>
                    </w:rPr>
                    <w:t>此问题解答适用于国家事业单位登记管理局登记管辖的事业单位。</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w:t>
                  </w:r>
                  <w:r>
                    <w:rPr>
                      <w:rFonts w:hint="eastAsia" w:ascii="仿宋" w:hAnsi="仿宋" w:eastAsia="仿宋" w:cs="仿宋"/>
                      <w:b/>
                      <w:kern w:val="0"/>
                      <w:sz w:val="30"/>
                      <w:szCs w:val="30"/>
                      <w:lang w:val="en-US" w:eastAsia="zh-CN" w:bidi="ar"/>
                    </w:rPr>
                    <w:t>1、《事业单位法人证书》现在五年有效，是否还要每年报送年度报告？</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事业单位每年3月31日前依照《条例》规定，向登记管理机关报送上一年度的年度报告。</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证书有效期内只需报送年度报告，除变更登记、证书补领等情况外不换证。</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w:t>
                  </w:r>
                  <w:r>
                    <w:rPr>
                      <w:rFonts w:hint="eastAsia" w:ascii="仿宋" w:hAnsi="仿宋" w:eastAsia="仿宋" w:cs="仿宋"/>
                      <w:b/>
                      <w:kern w:val="0"/>
                      <w:sz w:val="30"/>
                      <w:szCs w:val="30"/>
                      <w:lang w:val="en-US" w:eastAsia="zh-CN" w:bidi="ar"/>
                    </w:rPr>
                    <w:t>2、今后报送年度报告在内容、格式及报送方式上有无变化？</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kern w:val="0"/>
                      <w:sz w:val="30"/>
                      <w:szCs w:val="30"/>
                      <w:lang w:val="en-US" w:eastAsia="zh-CN" w:bidi="ar"/>
                    </w:rPr>
                    <w:t>如无特殊要求，今后每年报送年度报告均在网上进行，内容及格式无变化。所需提交的材料及填写要求不变，仍为《事业单位法人年度报告书》及上一年末的资产负债表等全部材料，具体可参照“事业单位在线”网站“登记管理预受理”专栏年度报告相关内容。事业单位只需通过专用光盘（或二维码图片）登录“事业单位法人年度报告公示系统”上传年度报告。</w:t>
                  </w:r>
                  <w:r>
                    <w:rPr>
                      <w:rFonts w:hint="eastAsia" w:ascii="仿宋" w:hAnsi="仿宋" w:eastAsia="仿宋" w:cs="仿宋"/>
                      <w:b/>
                      <w:kern w:val="0"/>
                      <w:sz w:val="30"/>
                      <w:szCs w:val="30"/>
                      <w:lang w:val="en-US" w:eastAsia="zh-CN" w:bidi="ar"/>
                    </w:rPr>
                    <w:t>除涉密等特殊情况外，事业单位无需再向登记管理机关报送纸质年度报告。</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b/>
                      <w:kern w:val="0"/>
                      <w:sz w:val="30"/>
                      <w:szCs w:val="30"/>
                      <w:lang w:val="en-US" w:eastAsia="zh-CN" w:bidi="ar"/>
                    </w:rPr>
                    <w:t>3、年度报告应报送哪些材料？</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kern w:val="0"/>
                      <w:sz w:val="30"/>
                      <w:szCs w:val="30"/>
                      <w:lang w:val="en-US" w:eastAsia="zh-CN" w:bidi="ar"/>
                    </w:rPr>
                    <w:t>（1）《事业单位法人年度报告书》；</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kern w:val="0"/>
                      <w:sz w:val="30"/>
                      <w:szCs w:val="30"/>
                      <w:lang w:val="en-US" w:eastAsia="zh-CN" w:bidi="ar"/>
                    </w:rPr>
                    <w:t>（2）上一年度年末的资产负债表；</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kern w:val="0"/>
                      <w:sz w:val="30"/>
                      <w:szCs w:val="30"/>
                      <w:lang w:val="en-US" w:eastAsia="zh-CN" w:bidi="ar"/>
                    </w:rPr>
                    <w:t>（3）有关资质认可或者执业许可证明文件（业务范围不涉及资质认可事项或者执业许可事项的不提交）；</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kern w:val="0"/>
                      <w:sz w:val="30"/>
                      <w:szCs w:val="30"/>
                      <w:lang w:val="en-US" w:eastAsia="zh-CN" w:bidi="ar"/>
                    </w:rPr>
                    <w:t>（4）法定代表人任职文件（原提交的法定代表人任职文件未设定任职期限或者未超过任职期限且未出现依法应当申请法定代表人变更登记情况的不提交）；</w:t>
                  </w:r>
                </w:p>
                <w:p>
                  <w:pPr>
                    <w:keepNext w:val="0"/>
                    <w:keepLines w:val="0"/>
                    <w:widowControl/>
                    <w:suppressLineNumbers w:val="0"/>
                    <w:wordWrap w:val="0"/>
                    <w:spacing w:before="0" w:beforeAutospacing="1" w:after="0" w:afterAutospacing="1" w:line="600" w:lineRule="atLeast"/>
                    <w:ind w:left="0" w:right="0" w:firstLine="320"/>
                    <w:jc w:val="left"/>
                  </w:pPr>
                  <w:r>
                    <w:rPr>
                      <w:rFonts w:hint="eastAsia" w:ascii="仿宋" w:hAnsi="仿宋" w:eastAsia="仿宋" w:cs="仿宋"/>
                      <w:kern w:val="0"/>
                      <w:sz w:val="30"/>
                      <w:szCs w:val="30"/>
                      <w:lang w:val="en-US" w:eastAsia="zh-CN" w:bidi="ar"/>
                    </w:rPr>
                    <w:t>　（5）住所证明（原提交的住所证明未设定有效期限或者未超过有效期限且未出现依法应当申请住所变更登记情况的不提交）；</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kern w:val="0"/>
                      <w:sz w:val="30"/>
                      <w:szCs w:val="30"/>
                      <w:lang w:val="en-US" w:eastAsia="zh-CN" w:bidi="ar"/>
                    </w:rPr>
                    <w:t>（6）登记管理机关要求提交的其他相关文件。</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w:t>
                  </w:r>
                  <w:r>
                    <w:rPr>
                      <w:rFonts w:hint="eastAsia" w:ascii="仿宋" w:hAnsi="仿宋" w:eastAsia="仿宋" w:cs="仿宋"/>
                      <w:b/>
                      <w:kern w:val="0"/>
                      <w:sz w:val="30"/>
                      <w:szCs w:val="30"/>
                      <w:lang w:val="en-US" w:eastAsia="zh-CN" w:bidi="ar"/>
                    </w:rPr>
                    <w:t>4、报送年度报告的程序是什么？</w:t>
                  </w:r>
                </w:p>
                <w:p>
                  <w:pPr>
                    <w:keepNext w:val="0"/>
                    <w:keepLines w:val="0"/>
                    <w:widowControl/>
                    <w:suppressLineNumbers w:val="0"/>
                    <w:wordWrap w:val="0"/>
                    <w:spacing w:before="0" w:beforeAutospacing="1" w:after="0" w:afterAutospacing="1" w:line="600" w:lineRule="atLeast"/>
                    <w:ind w:left="0" w:right="0"/>
                    <w:jc w:val="left"/>
                  </w:pPr>
                  <w:r>
                    <w:rPr>
                      <w:rFonts w:ascii="仿宋_GB2312" w:eastAsia="仿宋_GB2312" w:cs="仿宋_GB2312" w:hAnsiTheme="minorHAnsi"/>
                      <w:kern w:val="0"/>
                      <w:sz w:val="30"/>
                      <w:szCs w:val="30"/>
                      <w:lang w:val="en-US" w:eastAsia="zh-CN" w:bidi="ar"/>
                    </w:rPr>
                    <w:t>　　（</w:t>
                  </w:r>
                  <w:r>
                    <w:rPr>
                      <w:rFonts w:hint="eastAsia" w:ascii="仿宋_GB2312" w:eastAsia="仿宋_GB2312" w:cs="仿宋_GB2312" w:hAnsiTheme="minorHAnsi"/>
                      <w:kern w:val="0"/>
                      <w:sz w:val="30"/>
                      <w:szCs w:val="30"/>
                      <w:lang w:val="en-US" w:eastAsia="zh-CN" w:bidi="ar"/>
                    </w:rPr>
                    <w:t>1）</w:t>
                  </w:r>
                  <w:r>
                    <w:rPr>
                      <w:rFonts w:ascii="楷体_GB2312" w:eastAsia="楷体_GB2312" w:cs="楷体_GB2312" w:hAnsiTheme="minorHAnsi"/>
                      <w:kern w:val="0"/>
                      <w:sz w:val="30"/>
                      <w:szCs w:val="30"/>
                      <w:lang w:val="en-US" w:eastAsia="zh-CN" w:bidi="ar"/>
                    </w:rPr>
                    <w:t>填写打印。</w:t>
                  </w:r>
                  <w:r>
                    <w:rPr>
                      <w:rFonts w:hint="eastAsia" w:ascii="仿宋_GB2312" w:eastAsia="仿宋_GB2312" w:cs="仿宋_GB2312" w:hAnsiTheme="minorHAnsi"/>
                      <w:kern w:val="0"/>
                      <w:sz w:val="30"/>
                      <w:szCs w:val="30"/>
                      <w:lang w:val="en-US" w:eastAsia="zh-CN" w:bidi="ar"/>
                    </w:rPr>
                    <w:t>登录年度报告公示系统填写《事业单位法人年度报告书》后下载打印。</w:t>
                  </w:r>
                </w:p>
                <w:p>
                  <w:pPr>
                    <w:keepNext w:val="0"/>
                    <w:keepLines w:val="0"/>
                    <w:widowControl/>
                    <w:suppressLineNumbers w:val="0"/>
                    <w:wordWrap w:val="0"/>
                    <w:spacing w:before="0" w:beforeAutospacing="1" w:after="0" w:afterAutospacing="1" w:line="600" w:lineRule="atLeast"/>
                    <w:ind w:left="0" w:right="0"/>
                    <w:jc w:val="left"/>
                  </w:pPr>
                  <w:r>
                    <w:rPr>
                      <w:rFonts w:hint="eastAsia" w:ascii="仿宋_GB2312" w:eastAsia="仿宋_GB2312" w:cs="仿宋_GB2312" w:hAnsiTheme="minorHAnsi"/>
                      <w:kern w:val="0"/>
                      <w:sz w:val="30"/>
                      <w:szCs w:val="30"/>
                      <w:lang w:val="en-US" w:eastAsia="zh-CN" w:bidi="ar"/>
                    </w:rPr>
                    <w:t>　　（2）</w:t>
                  </w:r>
                  <w:r>
                    <w:rPr>
                      <w:rFonts w:hint="eastAsia" w:ascii="楷体_GB2312" w:eastAsia="楷体_GB2312" w:cs="楷体_GB2312" w:hAnsiTheme="minorHAnsi"/>
                      <w:kern w:val="0"/>
                      <w:sz w:val="30"/>
                      <w:szCs w:val="30"/>
                      <w:lang w:val="en-US" w:eastAsia="zh-CN" w:bidi="ar"/>
                    </w:rPr>
                    <w:t>举办单位审查。</w:t>
                  </w:r>
                  <w:r>
                    <w:rPr>
                      <w:rFonts w:hint="eastAsia" w:ascii="仿宋_GB2312" w:eastAsia="仿宋_GB2312" w:cs="仿宋_GB2312" w:hAnsiTheme="minorHAnsi"/>
                      <w:kern w:val="0"/>
                      <w:sz w:val="30"/>
                      <w:szCs w:val="30"/>
                      <w:lang w:val="en-US" w:eastAsia="zh-CN" w:bidi="ar"/>
                    </w:rPr>
                    <w:t>将下载打印的《事业单位法人年度报告书》报送举办单位进行保密审查，由举办单位出具确认该年度报告书可以向社会公示的审查意见。</w:t>
                  </w:r>
                </w:p>
                <w:p>
                  <w:pPr>
                    <w:keepNext w:val="0"/>
                    <w:keepLines w:val="0"/>
                    <w:widowControl/>
                    <w:suppressLineNumbers w:val="0"/>
                    <w:wordWrap w:val="0"/>
                    <w:spacing w:before="0" w:beforeAutospacing="1" w:after="0" w:afterAutospacing="1" w:line="600" w:lineRule="atLeast"/>
                    <w:ind w:left="0" w:right="0"/>
                    <w:jc w:val="left"/>
                  </w:pPr>
                  <w:r>
                    <w:rPr>
                      <w:rFonts w:hint="eastAsia" w:ascii="仿宋_GB2312" w:eastAsia="仿宋_GB2312" w:cs="仿宋_GB2312" w:hAnsiTheme="minorHAnsi"/>
                      <w:kern w:val="0"/>
                      <w:sz w:val="30"/>
                      <w:szCs w:val="30"/>
                      <w:lang w:val="en-US" w:eastAsia="zh-CN" w:bidi="ar"/>
                    </w:rPr>
                    <w:t>　　（3）</w:t>
                  </w:r>
                  <w:r>
                    <w:rPr>
                      <w:rFonts w:hint="eastAsia" w:ascii="楷体_GB2312" w:eastAsia="楷体_GB2312" w:cs="楷体_GB2312" w:hAnsiTheme="minorHAnsi"/>
                      <w:kern w:val="0"/>
                      <w:sz w:val="30"/>
                      <w:szCs w:val="30"/>
                      <w:lang w:val="en-US" w:eastAsia="zh-CN" w:bidi="ar"/>
                    </w:rPr>
                    <w:t>网上提交。</w:t>
                  </w:r>
                  <w:r>
                    <w:rPr>
                      <w:rFonts w:hint="eastAsia" w:ascii="仿宋_GB2312" w:eastAsia="仿宋_GB2312" w:cs="仿宋_GB2312" w:hAnsiTheme="minorHAnsi"/>
                      <w:kern w:val="0"/>
                      <w:sz w:val="30"/>
                      <w:szCs w:val="30"/>
                      <w:lang w:val="en-US" w:eastAsia="zh-CN" w:bidi="ar"/>
                    </w:rPr>
                    <w:t>登录年度报告公示系统上传全部材料，并提交至登记管理机关。</w:t>
                  </w:r>
                  <w:r>
                    <w:rPr>
                      <w:rFonts w:hint="eastAsia" w:ascii="仿宋_GB2312" w:eastAsia="仿宋_GB2312" w:cs="仿宋_GB2312" w:hAnsiTheme="minorHAnsi"/>
                      <w:b/>
                      <w:kern w:val="0"/>
                      <w:sz w:val="30"/>
                      <w:szCs w:val="30"/>
                      <w:lang w:val="en-US" w:eastAsia="zh-CN" w:bidi="ar"/>
                    </w:rPr>
                    <w:t>注意，务必将经举办单位审查盖章的《事业单位法人年度报告书》原件扫描（或拍照）上传至“登记管理机关要求提交的其他相关文件”栏。</w:t>
                  </w:r>
                </w:p>
                <w:p>
                  <w:pPr>
                    <w:keepNext w:val="0"/>
                    <w:keepLines w:val="0"/>
                    <w:widowControl/>
                    <w:suppressLineNumbers w:val="0"/>
                    <w:snapToGrid w:val="0"/>
                    <w:spacing w:before="0" w:beforeAutospacing="1" w:after="0" w:afterAutospacing="1" w:line="360" w:lineRule="auto"/>
                    <w:ind w:left="0" w:right="0" w:firstLine="600"/>
                    <w:jc w:val="left"/>
                  </w:pPr>
                  <w:r>
                    <w:rPr>
                      <w:rFonts w:hint="eastAsia" w:ascii="仿宋_GB2312" w:eastAsia="仿宋_GB2312" w:cs="仿宋_GB2312" w:hAnsiTheme="minorHAnsi"/>
                      <w:kern w:val="0"/>
                      <w:sz w:val="30"/>
                      <w:szCs w:val="30"/>
                      <w:lang w:val="en-US" w:eastAsia="zh-CN" w:bidi="ar"/>
                    </w:rPr>
                    <w:t>（4）</w:t>
                  </w:r>
                  <w:r>
                    <w:rPr>
                      <w:rFonts w:hint="eastAsia" w:ascii="楷体_GB2312" w:eastAsia="楷体_GB2312" w:cs="楷体_GB2312" w:hAnsiTheme="minorHAnsi"/>
                      <w:kern w:val="0"/>
                      <w:sz w:val="30"/>
                      <w:szCs w:val="30"/>
                      <w:lang w:val="en-US" w:eastAsia="zh-CN" w:bidi="ar"/>
                    </w:rPr>
                    <w:t>网上公示。自2019年起,</w:t>
                  </w:r>
                  <w:r>
                    <w:rPr>
                      <w:rFonts w:hint="eastAsia" w:ascii="仿宋_GB2312" w:eastAsia="仿宋_GB2312" w:cs="仿宋_GB2312" w:hAnsiTheme="minorHAnsi"/>
                      <w:kern w:val="0"/>
                      <w:sz w:val="30"/>
                      <w:szCs w:val="30"/>
                      <w:lang w:val="en-US" w:eastAsia="zh-CN" w:bidi="ar"/>
                    </w:rPr>
                    <w:t>事业单位年度报告提交后</w:t>
                  </w:r>
                  <w:r>
                    <w:rPr>
                      <w:rFonts w:hint="eastAsia" w:ascii="仿宋_GB2312" w:eastAsia="仿宋_GB2312" w:cs="仿宋_GB2312" w:hAnsiTheme="minorHAnsi"/>
                      <w:b/>
                      <w:kern w:val="0"/>
                      <w:sz w:val="30"/>
                      <w:szCs w:val="30"/>
                      <w:lang w:val="en-US" w:eastAsia="zh-CN" w:bidi="ar"/>
                    </w:rPr>
                    <w:t>次日将自动</w:t>
                  </w:r>
                  <w:r>
                    <w:rPr>
                      <w:rFonts w:hint="eastAsia" w:ascii="仿宋_GB2312" w:eastAsia="仿宋_GB2312" w:cs="仿宋_GB2312" w:hAnsiTheme="minorHAnsi"/>
                      <w:kern w:val="0"/>
                      <w:sz w:val="30"/>
                      <w:szCs w:val="30"/>
                      <w:lang w:val="en-US" w:eastAsia="zh-CN" w:bidi="ar"/>
                    </w:rPr>
                    <w:t>在“事业单位在线”网站“年度报告公示”专栏进行公示。</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_GB2312" w:eastAsia="仿宋_GB2312" w:cs="仿宋_GB2312" w:hAnsiTheme="minorHAnsi"/>
                      <w:kern w:val="0"/>
                      <w:sz w:val="30"/>
                      <w:szCs w:val="30"/>
                      <w:lang w:val="en-US" w:eastAsia="zh-CN" w:bidi="ar"/>
                    </w:rPr>
                    <w:t>（5）</w:t>
                  </w:r>
                  <w:r>
                    <w:rPr>
                      <w:rFonts w:hint="eastAsia" w:ascii="楷体_GB2312" w:eastAsia="楷体_GB2312" w:cs="楷体_GB2312" w:hAnsiTheme="minorHAnsi"/>
                      <w:kern w:val="0"/>
                      <w:sz w:val="30"/>
                      <w:szCs w:val="30"/>
                      <w:lang w:val="en-US" w:eastAsia="zh-CN" w:bidi="ar"/>
                    </w:rPr>
                    <w:t>材料存档</w:t>
                  </w:r>
                  <w:r>
                    <w:rPr>
                      <w:rFonts w:hint="eastAsia" w:ascii="仿宋_GB2312" w:eastAsia="仿宋_GB2312" w:cs="仿宋_GB2312" w:hAnsiTheme="minorHAnsi"/>
                      <w:kern w:val="0"/>
                      <w:sz w:val="30"/>
                      <w:szCs w:val="30"/>
                      <w:lang w:val="en-US" w:eastAsia="zh-CN" w:bidi="ar"/>
                    </w:rPr>
                    <w:t>。纸质年度报告不需送交登记管理机关，由事业单位自行留存，以备后续监督抽查。</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w:t>
                  </w:r>
                  <w:r>
                    <w:rPr>
                      <w:rFonts w:hint="eastAsia" w:ascii="仿宋" w:hAnsi="仿宋" w:eastAsia="仿宋" w:cs="仿宋"/>
                      <w:b/>
                      <w:kern w:val="0"/>
                      <w:sz w:val="30"/>
                      <w:szCs w:val="30"/>
                      <w:lang w:val="en-US" w:eastAsia="zh-CN" w:bidi="ar"/>
                    </w:rPr>
                    <w:t>5、上一年度下半年设立登记的事业单位是否需要报送年度报告？</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需要。本年度1月1日前设立登记的事业单位仍需报送上一年度事业单位法人年度报告，据实填写即可。</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w:t>
                  </w:r>
                  <w:r>
                    <w:rPr>
                      <w:rFonts w:hint="eastAsia" w:ascii="仿宋" w:hAnsi="仿宋" w:eastAsia="仿宋" w:cs="仿宋"/>
                      <w:b/>
                      <w:kern w:val="0"/>
                      <w:sz w:val="30"/>
                      <w:szCs w:val="30"/>
                      <w:lang w:val="en-US" w:eastAsia="zh-CN" w:bidi="ar"/>
                    </w:rPr>
                    <w:t>6、报送年度报告的具体时间是什么？</w:t>
                  </w:r>
                </w:p>
                <w:p>
                  <w:pPr>
                    <w:keepNext w:val="0"/>
                    <w:keepLines w:val="0"/>
                    <w:widowControl/>
                    <w:suppressLineNumbers w:val="0"/>
                    <w:wordWrap w:val="0"/>
                    <w:spacing w:before="0" w:beforeAutospacing="1" w:after="0" w:afterAutospacing="1" w:line="600" w:lineRule="atLeast"/>
                    <w:ind w:left="0" w:right="0" w:firstLine="645"/>
                    <w:jc w:val="left"/>
                  </w:pPr>
                  <w:r>
                    <w:rPr>
                      <w:rFonts w:hint="eastAsia" w:ascii="仿宋" w:hAnsi="仿宋" w:eastAsia="仿宋" w:cs="仿宋"/>
                      <w:kern w:val="0"/>
                      <w:sz w:val="30"/>
                      <w:szCs w:val="30"/>
                      <w:lang w:val="en-US" w:eastAsia="zh-CN" w:bidi="ar"/>
                    </w:rPr>
                    <w:t>事业单位应于每年1月1日至3月31日报送年度报告。</w:t>
                  </w:r>
                </w:p>
                <w:p>
                  <w:pPr>
                    <w:keepNext w:val="0"/>
                    <w:keepLines w:val="0"/>
                    <w:widowControl/>
                    <w:suppressLineNumbers w:val="0"/>
                    <w:wordWrap w:val="0"/>
                    <w:spacing w:before="0" w:beforeAutospacing="1" w:after="0" w:afterAutospacing="1" w:line="600" w:lineRule="atLeast"/>
                    <w:ind w:left="0" w:right="0" w:firstLine="645"/>
                    <w:jc w:val="left"/>
                  </w:pPr>
                  <w:r>
                    <w:rPr>
                      <w:rFonts w:hint="eastAsia" w:ascii="仿宋" w:hAnsi="仿宋" w:eastAsia="仿宋" w:cs="仿宋"/>
                      <w:b/>
                      <w:kern w:val="0"/>
                      <w:sz w:val="30"/>
                      <w:szCs w:val="30"/>
                      <w:lang w:val="en-US" w:eastAsia="zh-CN" w:bidi="ar"/>
                    </w:rPr>
                    <w:t>7、年报期间如有登记事项需要变更，应当先办理变更登记还是先报送年度报告？</w:t>
                  </w:r>
                </w:p>
                <w:p>
                  <w:pPr>
                    <w:keepNext w:val="0"/>
                    <w:keepLines w:val="0"/>
                    <w:widowControl/>
                    <w:suppressLineNumbers w:val="0"/>
                    <w:wordWrap w:val="0"/>
                    <w:spacing w:before="0" w:beforeAutospacing="1" w:after="0" w:afterAutospacing="1" w:line="600" w:lineRule="atLeast"/>
                    <w:ind w:left="0" w:right="0" w:firstLine="645"/>
                    <w:jc w:val="left"/>
                  </w:pPr>
                  <w:r>
                    <w:rPr>
                      <w:rFonts w:hint="eastAsia" w:ascii="仿宋" w:hAnsi="仿宋" w:eastAsia="仿宋" w:cs="仿宋"/>
                      <w:kern w:val="0"/>
                      <w:sz w:val="30"/>
                      <w:szCs w:val="30"/>
                      <w:lang w:val="en-US" w:eastAsia="zh-CN" w:bidi="ar"/>
                    </w:rPr>
                    <w:t>按照《条例》及其实施细则规定，事业单位在出现依法应当申请变更登记的情况后应按时申请变更登记。另外，《事业单位法人年度报告书》中公示的登记事项与法人证书一致，应为事业单位的最新情况。因此，</w:t>
                  </w:r>
                  <w:r>
                    <w:rPr>
                      <w:rFonts w:hint="eastAsia" w:ascii="仿宋" w:hAnsi="仿宋" w:eastAsia="仿宋" w:cs="仿宋"/>
                      <w:b/>
                      <w:kern w:val="0"/>
                      <w:sz w:val="30"/>
                      <w:szCs w:val="30"/>
                      <w:lang w:val="en-US" w:eastAsia="zh-CN" w:bidi="ar"/>
                    </w:rPr>
                    <w:t>应先办理变更登记，后报送年度报告。</w:t>
                  </w:r>
                  <w:r>
                    <w:rPr>
                      <w:rFonts w:hint="eastAsia" w:ascii="仿宋" w:hAnsi="仿宋" w:eastAsia="仿宋" w:cs="仿宋"/>
                      <w:kern w:val="0"/>
                      <w:sz w:val="30"/>
                      <w:szCs w:val="30"/>
                      <w:lang w:val="en-US" w:eastAsia="zh-CN" w:bidi="ar"/>
                    </w:rPr>
                    <w:t>考虑到具体办理时限，变更登记应尽早申请。</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w:t>
                  </w:r>
                  <w:r>
                    <w:rPr>
                      <w:rFonts w:hint="eastAsia" w:ascii="仿宋" w:hAnsi="仿宋" w:eastAsia="仿宋" w:cs="仿宋"/>
                      <w:b/>
                      <w:kern w:val="0"/>
                      <w:sz w:val="30"/>
                      <w:szCs w:val="30"/>
                      <w:lang w:val="en-US" w:eastAsia="zh-CN" w:bidi="ar"/>
                    </w:rPr>
                    <w:t>8、年度报告电子版和纸质版是否都需要报送？内容是否必须完全一致？</w:t>
                  </w:r>
                </w:p>
                <w:p>
                  <w:pPr>
                    <w:keepNext w:val="0"/>
                    <w:keepLines w:val="0"/>
                    <w:widowControl/>
                    <w:suppressLineNumbers w:val="0"/>
                    <w:wordWrap w:val="0"/>
                    <w:spacing w:before="0" w:beforeAutospacing="1" w:after="0" w:afterAutospacing="1" w:line="600" w:lineRule="atLeast"/>
                    <w:ind w:left="0" w:right="0" w:firstLine="645"/>
                    <w:jc w:val="left"/>
                  </w:pPr>
                  <w:r>
                    <w:rPr>
                      <w:rFonts w:hint="eastAsia" w:ascii="仿宋" w:hAnsi="仿宋" w:eastAsia="仿宋" w:cs="仿宋"/>
                      <w:kern w:val="0"/>
                      <w:sz w:val="30"/>
                      <w:szCs w:val="30"/>
                      <w:lang w:val="en-US" w:eastAsia="zh-CN" w:bidi="ar"/>
                    </w:rPr>
                    <w:t>年度报告电子版和纸质版内容必须完全一致，但仅需向登记管理机关报送电子版。书面材料经举办单位审查后扫描（或拍照）上传到年度报告公示系统，原件不需送交登记管理机关，自行存档</w:t>
                  </w:r>
                  <w:r>
                    <w:rPr>
                      <w:rFonts w:hint="eastAsia" w:ascii="仿宋" w:hAnsi="仿宋" w:eastAsia="仿宋" w:cs="仿宋"/>
                      <w:b/>
                      <w:kern w:val="0"/>
                      <w:sz w:val="30"/>
                      <w:szCs w:val="30"/>
                      <w:lang w:val="en-US" w:eastAsia="zh-CN" w:bidi="ar"/>
                    </w:rPr>
                    <w:t>备查</w:t>
                  </w:r>
                  <w:r>
                    <w:rPr>
                      <w:rFonts w:hint="eastAsia" w:ascii="仿宋" w:hAnsi="仿宋" w:eastAsia="仿宋" w:cs="仿宋"/>
                      <w:kern w:val="0"/>
                      <w:sz w:val="30"/>
                      <w:szCs w:val="30"/>
                      <w:lang w:val="en-US" w:eastAsia="zh-CN" w:bidi="ar"/>
                    </w:rPr>
                    <w:t>。</w:t>
                  </w:r>
                </w:p>
                <w:p>
                  <w:pPr>
                    <w:keepNext w:val="0"/>
                    <w:keepLines w:val="0"/>
                    <w:widowControl/>
                    <w:suppressLineNumbers w:val="0"/>
                    <w:wordWrap w:val="0"/>
                    <w:spacing w:before="0" w:beforeAutospacing="1" w:after="0" w:afterAutospacing="1" w:line="600" w:lineRule="atLeast"/>
                    <w:ind w:left="0" w:right="0" w:firstLine="645"/>
                    <w:jc w:val="left"/>
                  </w:pPr>
                  <w:r>
                    <w:rPr>
                      <w:rFonts w:hint="eastAsia" w:ascii="仿宋" w:hAnsi="仿宋" w:eastAsia="仿宋" w:cs="仿宋"/>
                      <w:b/>
                      <w:kern w:val="0"/>
                      <w:sz w:val="30"/>
                      <w:szCs w:val="30"/>
                      <w:lang w:val="en-US" w:eastAsia="zh-CN" w:bidi="ar"/>
                    </w:rPr>
                    <w:t>9、已上传的年度报告纸质版原件是否需要保留？</w:t>
                  </w:r>
                </w:p>
                <w:p>
                  <w:pPr>
                    <w:keepNext w:val="0"/>
                    <w:keepLines w:val="0"/>
                    <w:widowControl/>
                    <w:suppressLineNumbers w:val="0"/>
                    <w:wordWrap w:val="0"/>
                    <w:spacing w:before="0" w:beforeAutospacing="1" w:after="0" w:afterAutospacing="1" w:line="600" w:lineRule="atLeast"/>
                    <w:ind w:left="0" w:right="0" w:firstLine="645"/>
                    <w:jc w:val="left"/>
                  </w:pPr>
                  <w:r>
                    <w:rPr>
                      <w:rFonts w:hint="eastAsia" w:ascii="仿宋" w:hAnsi="仿宋" w:eastAsia="仿宋" w:cs="仿宋"/>
                      <w:kern w:val="0"/>
                      <w:sz w:val="30"/>
                      <w:szCs w:val="30"/>
                      <w:lang w:val="en-US" w:eastAsia="zh-CN" w:bidi="ar"/>
                    </w:rPr>
                    <w:t>需要保留。登记管理机关根据《事业单位法人公示信息抽查办法（试行）》有关规定，定期对年度报告内容进行抽查，发现有违反登记管理规定情形的，依法进行处理，并将抽查情况和查处结果向社会公示。</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w:t>
                  </w:r>
                  <w:r>
                    <w:rPr>
                      <w:rFonts w:hint="eastAsia" w:ascii="仿宋" w:hAnsi="仿宋" w:eastAsia="仿宋" w:cs="仿宋"/>
                      <w:b/>
                      <w:kern w:val="0"/>
                      <w:sz w:val="30"/>
                      <w:szCs w:val="30"/>
                      <w:lang w:val="en-US" w:eastAsia="zh-CN" w:bidi="ar"/>
                    </w:rPr>
                    <w:t>10、年度报告一定要通过网上登记管理系统报送吗？</w:t>
                  </w:r>
                </w:p>
                <w:p>
                  <w:pPr>
                    <w:keepNext w:val="0"/>
                    <w:keepLines w:val="0"/>
                    <w:widowControl/>
                    <w:suppressLineNumbers w:val="0"/>
                    <w:wordWrap w:val="0"/>
                    <w:spacing w:before="0" w:beforeAutospacing="1" w:after="0" w:afterAutospacing="1" w:line="600" w:lineRule="atLeast"/>
                    <w:ind w:left="0" w:right="0" w:firstLine="645"/>
                    <w:jc w:val="left"/>
                  </w:pPr>
                  <w:r>
                    <w:rPr>
                      <w:rFonts w:hint="eastAsia" w:ascii="仿宋" w:hAnsi="仿宋" w:eastAsia="仿宋" w:cs="仿宋"/>
                      <w:kern w:val="0"/>
                      <w:sz w:val="30"/>
                      <w:szCs w:val="30"/>
                      <w:lang w:val="en-US" w:eastAsia="zh-CN" w:bidi="ar"/>
                    </w:rPr>
                    <w:t>为便于年度报告公示，非涉密单位一律通过网上登记管理系统进行报送。</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b/>
                      <w:kern w:val="0"/>
                      <w:sz w:val="30"/>
                      <w:szCs w:val="30"/>
                      <w:lang w:val="en-US" w:eastAsia="zh-CN" w:bidi="ar"/>
                    </w:rPr>
                    <w:t>11、发现已提交的年度报告需要修改怎么办？</w:t>
                  </w:r>
                </w:p>
                <w:p>
                  <w:pPr>
                    <w:keepNext w:val="0"/>
                    <w:keepLines w:val="0"/>
                    <w:widowControl/>
                    <w:suppressLineNumbers w:val="0"/>
                    <w:snapToGrid w:val="0"/>
                    <w:spacing w:before="0" w:beforeAutospacing="1" w:after="0" w:afterAutospacing="1" w:line="360" w:lineRule="auto"/>
                    <w:ind w:left="0" w:right="0" w:firstLine="600"/>
                    <w:jc w:val="left"/>
                  </w:pPr>
                  <w:r>
                    <w:rPr>
                      <w:rFonts w:hint="eastAsia" w:ascii="仿宋" w:hAnsi="仿宋" w:eastAsia="仿宋" w:cs="仿宋"/>
                      <w:kern w:val="0"/>
                      <w:sz w:val="30"/>
                      <w:szCs w:val="30"/>
                      <w:lang w:val="en-US" w:eastAsia="zh-CN" w:bidi="ar"/>
                    </w:rPr>
                    <w:t>3月31日前，事业单位可自行撤回报告修改后再次提交公示。4月1日起不可再撤回修改。</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w:t>
                  </w:r>
                  <w:r>
                    <w:rPr>
                      <w:rFonts w:hint="eastAsia" w:ascii="仿宋" w:hAnsi="仿宋" w:eastAsia="仿宋" w:cs="仿宋"/>
                      <w:b/>
                      <w:kern w:val="0"/>
                      <w:sz w:val="30"/>
                      <w:szCs w:val="30"/>
                      <w:lang w:val="en-US" w:eastAsia="zh-CN" w:bidi="ar"/>
                    </w:rPr>
                    <w:t>12、如何填写《事业单位法人年度报告书》电子版？</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_GB2312" w:eastAsia="仿宋_GB2312" w:cs="仿宋_GB2312" w:hAnsiTheme="minorHAnsi"/>
                      <w:kern w:val="0"/>
                      <w:sz w:val="30"/>
                      <w:szCs w:val="30"/>
                      <w:lang w:val="en-US" w:eastAsia="zh-CN" w:bidi="ar"/>
                    </w:rPr>
                    <w:t>（1）</w:t>
                  </w:r>
                  <w:r>
                    <w:rPr>
                      <w:rFonts w:hint="eastAsia" w:ascii="楷体_GB2312" w:eastAsia="楷体_GB2312" w:cs="楷体_GB2312" w:hAnsiTheme="minorHAnsi"/>
                      <w:kern w:val="0"/>
                      <w:sz w:val="30"/>
                      <w:szCs w:val="30"/>
                      <w:lang w:val="en-US" w:eastAsia="zh-CN" w:bidi="ar"/>
                    </w:rPr>
                    <w:t>《事业单位法人证书》登载事项：</w:t>
                  </w:r>
                  <w:r>
                    <w:rPr>
                      <w:rFonts w:hint="eastAsia" w:ascii="仿宋_GB2312" w:eastAsia="仿宋_GB2312" w:cs="仿宋_GB2312" w:hAnsiTheme="minorHAnsi"/>
                      <w:kern w:val="0"/>
                      <w:sz w:val="30"/>
                      <w:szCs w:val="30"/>
                      <w:lang w:val="en-US" w:eastAsia="zh-CN" w:bidi="ar"/>
                    </w:rPr>
                    <w:t>由系统自动生成，无需填写；</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_GB2312" w:eastAsia="仿宋_GB2312" w:cs="仿宋_GB2312" w:hAnsiTheme="minorHAnsi"/>
                      <w:kern w:val="0"/>
                      <w:sz w:val="30"/>
                      <w:szCs w:val="30"/>
                      <w:lang w:val="en-US" w:eastAsia="zh-CN" w:bidi="ar"/>
                    </w:rPr>
                    <w:t>（2）</w:t>
                  </w:r>
                  <w:r>
                    <w:rPr>
                      <w:rFonts w:hint="eastAsia" w:ascii="楷体_GB2312" w:eastAsia="楷体_GB2312" w:cs="楷体_GB2312" w:hAnsiTheme="minorHAnsi"/>
                      <w:kern w:val="0"/>
                      <w:sz w:val="30"/>
                      <w:szCs w:val="30"/>
                      <w:lang w:val="en-US" w:eastAsia="zh-CN" w:bidi="ar"/>
                    </w:rPr>
                    <w:t>资产损益情况：</w:t>
                  </w:r>
                  <w:r>
                    <w:rPr>
                      <w:rFonts w:hint="eastAsia" w:ascii="仿宋_GB2312" w:eastAsia="仿宋_GB2312" w:cs="仿宋_GB2312" w:hAnsiTheme="minorHAnsi"/>
                      <w:kern w:val="0"/>
                      <w:sz w:val="30"/>
                      <w:szCs w:val="30"/>
                      <w:lang w:val="en-US" w:eastAsia="zh-CN" w:bidi="ar"/>
                    </w:rPr>
                    <w:t>分别填写本单位上一年度资产负债表“净资产合计”或“所有者权益合计”科目的数额；</w:t>
                  </w:r>
                </w:p>
                <w:p>
                  <w:pPr>
                    <w:keepNext w:val="0"/>
                    <w:keepLines w:val="0"/>
                    <w:widowControl/>
                    <w:suppressLineNumbers w:val="0"/>
                    <w:wordWrap w:val="0"/>
                    <w:spacing w:before="0" w:beforeAutospacing="1" w:after="0" w:afterAutospacing="1" w:line="600" w:lineRule="atLeast"/>
                    <w:ind w:left="0" w:right="0"/>
                    <w:jc w:val="left"/>
                  </w:pPr>
                  <w:r>
                    <w:rPr>
                      <w:rFonts w:hint="eastAsia" w:ascii="仿宋_GB2312" w:eastAsia="仿宋_GB2312" w:cs="仿宋_GB2312" w:hAnsiTheme="minorHAnsi"/>
                      <w:kern w:val="0"/>
                      <w:sz w:val="30"/>
                      <w:szCs w:val="30"/>
                      <w:lang w:val="en-US" w:eastAsia="zh-CN" w:bidi="ar"/>
                    </w:rPr>
                    <w:t>　　（3）</w:t>
                  </w:r>
                  <w:r>
                    <w:rPr>
                      <w:rFonts w:hint="eastAsia" w:ascii="楷体_GB2312" w:eastAsia="楷体_GB2312" w:cs="楷体_GB2312" w:hAnsiTheme="minorHAnsi"/>
                      <w:kern w:val="0"/>
                      <w:sz w:val="30"/>
                      <w:szCs w:val="30"/>
                      <w:lang w:val="en-US" w:eastAsia="zh-CN" w:bidi="ar"/>
                    </w:rPr>
                    <w:t>网上名称：</w:t>
                  </w:r>
                  <w:r>
                    <w:rPr>
                      <w:rFonts w:hint="eastAsia" w:ascii="仿宋_GB2312" w:eastAsia="仿宋_GB2312" w:cs="仿宋_GB2312" w:hAnsiTheme="minorHAnsi"/>
                      <w:kern w:val="0"/>
                      <w:sz w:val="30"/>
                      <w:szCs w:val="30"/>
                      <w:lang w:val="en-US" w:eastAsia="zh-CN" w:bidi="ar"/>
                    </w:rPr>
                    <w:t>填写后缀为“.公益”的中文域名，没有的不填写；</w:t>
                  </w:r>
                </w:p>
                <w:p>
                  <w:pPr>
                    <w:keepNext w:val="0"/>
                    <w:keepLines w:val="0"/>
                    <w:widowControl/>
                    <w:suppressLineNumbers w:val="0"/>
                    <w:wordWrap w:val="0"/>
                    <w:spacing w:before="0" w:beforeAutospacing="1" w:after="0" w:afterAutospacing="1" w:line="600" w:lineRule="atLeast"/>
                    <w:ind w:left="0" w:right="0"/>
                    <w:jc w:val="left"/>
                  </w:pPr>
                  <w:r>
                    <w:rPr>
                      <w:rFonts w:hint="eastAsia" w:ascii="仿宋_GB2312" w:eastAsia="仿宋_GB2312" w:cs="仿宋_GB2312" w:hAnsiTheme="minorHAnsi"/>
                      <w:kern w:val="0"/>
                      <w:sz w:val="30"/>
                      <w:szCs w:val="30"/>
                      <w:lang w:val="en-US" w:eastAsia="zh-CN" w:bidi="ar"/>
                    </w:rPr>
                    <w:t>　　（4）</w:t>
                  </w:r>
                  <w:r>
                    <w:rPr>
                      <w:rFonts w:hint="eastAsia" w:ascii="楷体_GB2312" w:eastAsia="楷体_GB2312" w:cs="楷体_GB2312" w:hAnsiTheme="minorHAnsi"/>
                      <w:kern w:val="0"/>
                      <w:sz w:val="30"/>
                      <w:szCs w:val="30"/>
                      <w:lang w:val="en-US" w:eastAsia="zh-CN" w:bidi="ar"/>
                    </w:rPr>
                    <w:t>从业人数：</w:t>
                  </w:r>
                  <w:r>
                    <w:rPr>
                      <w:rFonts w:hint="eastAsia" w:ascii="仿宋_GB2312" w:eastAsia="仿宋_GB2312" w:cs="仿宋_GB2312" w:hAnsiTheme="minorHAnsi"/>
                      <w:kern w:val="0"/>
                      <w:sz w:val="30"/>
                      <w:szCs w:val="30"/>
                      <w:lang w:val="en-US" w:eastAsia="zh-CN" w:bidi="ar"/>
                    </w:rPr>
                    <w:t>填写实有在职人数，不包括离退休返聘人员、短期临时工等；</w:t>
                  </w:r>
                </w:p>
                <w:p>
                  <w:pPr>
                    <w:keepNext w:val="0"/>
                    <w:keepLines w:val="0"/>
                    <w:widowControl/>
                    <w:suppressLineNumbers w:val="0"/>
                    <w:snapToGrid w:val="0"/>
                    <w:spacing w:before="0" w:beforeAutospacing="1" w:after="0" w:afterAutospacing="1" w:line="360" w:lineRule="auto"/>
                    <w:ind w:left="0" w:right="0" w:firstLine="600"/>
                    <w:jc w:val="left"/>
                  </w:pPr>
                  <w:r>
                    <w:rPr>
                      <w:rFonts w:hint="eastAsia" w:ascii="仿宋_GB2312" w:eastAsia="仿宋_GB2312" w:cs="仿宋_GB2312" w:hAnsiTheme="minorHAnsi"/>
                      <w:kern w:val="0"/>
                      <w:sz w:val="30"/>
                      <w:szCs w:val="30"/>
                      <w:lang w:val="en-US" w:eastAsia="zh-CN" w:bidi="ar"/>
                    </w:rPr>
                    <w:t>（5）</w:t>
                  </w:r>
                  <w:r>
                    <w:rPr>
                      <w:rFonts w:hint="eastAsia" w:ascii="楷体_GB2312" w:eastAsia="楷体_GB2312" w:cs="楷体_GB2312" w:hAnsiTheme="minorHAnsi"/>
                      <w:kern w:val="0"/>
                      <w:sz w:val="30"/>
                      <w:szCs w:val="30"/>
                      <w:lang w:val="en-US" w:eastAsia="zh-CN" w:bidi="ar"/>
                    </w:rPr>
                    <w:t>对《条例》和实施细则有关变更登记规定执行情况：</w:t>
                  </w:r>
                  <w:r>
                    <w:rPr>
                      <w:rFonts w:hint="eastAsia" w:ascii="仿宋_GB2312" w:eastAsia="仿宋_GB2312" w:cs="仿宋_GB2312" w:hAnsiTheme="minorHAnsi"/>
                      <w:kern w:val="0"/>
                      <w:sz w:val="30"/>
                      <w:szCs w:val="30"/>
                      <w:lang w:val="en-US" w:eastAsia="zh-CN" w:bidi="ar"/>
                    </w:rPr>
                    <w:t>上一年度是否按规定申请了变更登记，变更登记的具体内容及时间</w:t>
                  </w:r>
                  <w:r>
                    <w:rPr>
                      <w:rFonts w:hint="eastAsia" w:ascii="仿宋_GB2312" w:eastAsia="仿宋_GB2312" w:cs="仿宋_GB2312" w:hAnsiTheme="minorHAnsi"/>
                      <w:b/>
                      <w:kern w:val="0"/>
                      <w:sz w:val="30"/>
                      <w:szCs w:val="30"/>
                      <w:lang w:val="en-US" w:eastAsia="zh-CN" w:bidi="ar"/>
                    </w:rPr>
                    <w:t>（本年度1--3月年报期间发生的有关变更事项不填）</w:t>
                  </w:r>
                  <w:r>
                    <w:rPr>
                      <w:rFonts w:hint="eastAsia" w:ascii="仿宋_GB2312" w:eastAsia="仿宋_GB2312" w:cs="仿宋_GB2312" w:hAnsiTheme="minorHAnsi"/>
                      <w:kern w:val="0"/>
                      <w:sz w:val="30"/>
                      <w:szCs w:val="30"/>
                      <w:lang w:val="en-US" w:eastAsia="zh-CN" w:bidi="ar"/>
                    </w:rPr>
                    <w:t>；未申请变更登记的填写“无”；</w:t>
                  </w:r>
                </w:p>
                <w:p>
                  <w:pPr>
                    <w:keepNext w:val="0"/>
                    <w:keepLines w:val="0"/>
                    <w:widowControl/>
                    <w:suppressLineNumbers w:val="0"/>
                    <w:wordWrap w:val="0"/>
                    <w:spacing w:before="0" w:beforeAutospacing="1" w:after="0" w:afterAutospacing="1" w:line="600" w:lineRule="atLeast"/>
                    <w:ind w:left="0" w:right="0"/>
                    <w:jc w:val="left"/>
                  </w:pPr>
                  <w:r>
                    <w:rPr>
                      <w:rFonts w:hint="eastAsia" w:ascii="仿宋_GB2312" w:eastAsia="仿宋_GB2312" w:cs="仿宋_GB2312" w:hAnsiTheme="minorHAnsi"/>
                      <w:kern w:val="0"/>
                      <w:sz w:val="30"/>
                      <w:szCs w:val="30"/>
                      <w:lang w:val="en-US" w:eastAsia="zh-CN" w:bidi="ar"/>
                    </w:rPr>
                    <w:t>　　（6）</w:t>
                  </w:r>
                  <w:r>
                    <w:rPr>
                      <w:rFonts w:hint="eastAsia" w:ascii="楷体_GB2312" w:eastAsia="楷体_GB2312" w:cs="楷体_GB2312" w:hAnsiTheme="minorHAnsi"/>
                      <w:kern w:val="0"/>
                      <w:sz w:val="30"/>
                      <w:szCs w:val="30"/>
                      <w:lang w:val="en-US" w:eastAsia="zh-CN" w:bidi="ar"/>
                    </w:rPr>
                    <w:t>开展业务活动情况：</w:t>
                  </w:r>
                  <w:r>
                    <w:rPr>
                      <w:rFonts w:hint="eastAsia" w:ascii="仿宋_GB2312" w:eastAsia="仿宋_GB2312" w:cs="仿宋_GB2312" w:hAnsiTheme="minorHAnsi"/>
                      <w:kern w:val="0"/>
                      <w:sz w:val="30"/>
                      <w:szCs w:val="30"/>
                      <w:lang w:val="en-US" w:eastAsia="zh-CN" w:bidi="ar"/>
                    </w:rPr>
                    <w:t>填写上一年度内以下情况。</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①执行本单位章程的情况；</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②按照登记的宗旨和业务范围，开展了哪些具体的业务活动；</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③取得的主要社会效益和经济效益（用数字说明）；</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④存在的问题及改进措施和下一步工作思路；</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⑤其他需要报告的情况。</w:t>
                  </w:r>
                </w:p>
                <w:p>
                  <w:pPr>
                    <w:keepNext w:val="0"/>
                    <w:keepLines w:val="0"/>
                    <w:widowControl/>
                    <w:suppressLineNumbers w:val="0"/>
                    <w:wordWrap w:val="0"/>
                    <w:spacing w:before="0" w:beforeAutospacing="1" w:after="0" w:afterAutospacing="1" w:line="600" w:lineRule="atLeast"/>
                    <w:ind w:left="0" w:right="0"/>
                    <w:jc w:val="left"/>
                  </w:pPr>
                  <w:r>
                    <w:rPr>
                      <w:rFonts w:hint="eastAsia" w:ascii="仿宋_GB2312" w:eastAsia="仿宋_GB2312" w:cs="仿宋_GB2312" w:hAnsiTheme="minorHAnsi"/>
                      <w:kern w:val="0"/>
                      <w:sz w:val="30"/>
                      <w:szCs w:val="30"/>
                      <w:lang w:val="en-US" w:eastAsia="zh-CN" w:bidi="ar"/>
                    </w:rPr>
                    <w:t>　　（7）</w:t>
                  </w:r>
                  <w:r>
                    <w:rPr>
                      <w:rFonts w:hint="eastAsia" w:ascii="楷体_GB2312" w:eastAsia="楷体_GB2312" w:cs="楷体_GB2312" w:hAnsiTheme="minorHAnsi"/>
                      <w:kern w:val="0"/>
                      <w:sz w:val="30"/>
                      <w:szCs w:val="30"/>
                      <w:lang w:val="en-US" w:eastAsia="zh-CN" w:bidi="ar"/>
                    </w:rPr>
                    <w:t>相关资质认可或执业许可证明文件及有效期：</w:t>
                  </w:r>
                  <w:r>
                    <w:rPr>
                      <w:rFonts w:hint="eastAsia" w:ascii="仿宋_GB2312" w:eastAsia="仿宋_GB2312" w:cs="仿宋_GB2312" w:hAnsiTheme="minorHAnsi"/>
                      <w:kern w:val="0"/>
                      <w:sz w:val="30"/>
                      <w:szCs w:val="30"/>
                      <w:lang w:val="en-US" w:eastAsia="zh-CN" w:bidi="ar"/>
                    </w:rPr>
                    <w:t>填写本单位业务范围涉及的资质认可或执业许可证明文件，涉及多项的，应分别填写并说明有效期</w:t>
                  </w:r>
                  <w:r>
                    <w:rPr>
                      <w:rFonts w:hint="eastAsia" w:ascii="仿宋_GB2312" w:eastAsia="仿宋_GB2312" w:cs="仿宋_GB2312" w:hAnsiTheme="minorHAnsi"/>
                      <w:b/>
                      <w:kern w:val="0"/>
                      <w:sz w:val="30"/>
                      <w:szCs w:val="30"/>
                      <w:lang w:val="en-US" w:eastAsia="zh-CN" w:bidi="ar"/>
                    </w:rPr>
                    <w:t>（填报年度报告期间若存在资质已到期正在办理续期的，如实填写即可，不影响年度报告报送。）</w:t>
                  </w:r>
                  <w:r>
                    <w:rPr>
                      <w:rFonts w:hint="eastAsia" w:ascii="仿宋_GB2312" w:eastAsia="仿宋_GB2312" w:cs="仿宋_GB2312" w:hAnsiTheme="minorHAnsi"/>
                      <w:kern w:val="0"/>
                      <w:sz w:val="30"/>
                      <w:szCs w:val="30"/>
                      <w:lang w:val="en-US" w:eastAsia="zh-CN" w:bidi="ar"/>
                    </w:rPr>
                    <w:t>；</w:t>
                  </w:r>
                </w:p>
                <w:p>
                  <w:pPr>
                    <w:keepNext w:val="0"/>
                    <w:keepLines w:val="0"/>
                    <w:widowControl/>
                    <w:suppressLineNumbers w:val="0"/>
                    <w:wordWrap w:val="0"/>
                    <w:spacing w:before="0" w:beforeAutospacing="1" w:after="0" w:afterAutospacing="1" w:line="600" w:lineRule="atLeast"/>
                    <w:ind w:left="0" w:right="0"/>
                    <w:jc w:val="left"/>
                  </w:pPr>
                  <w:r>
                    <w:rPr>
                      <w:rFonts w:hint="eastAsia" w:ascii="仿宋_GB2312" w:eastAsia="仿宋_GB2312" w:cs="仿宋_GB2312" w:hAnsiTheme="minorHAnsi"/>
                      <w:kern w:val="0"/>
                      <w:sz w:val="30"/>
                      <w:szCs w:val="30"/>
                      <w:lang w:val="en-US" w:eastAsia="zh-CN" w:bidi="ar"/>
                    </w:rPr>
                    <w:t>　　（8）</w:t>
                  </w:r>
                  <w:r>
                    <w:rPr>
                      <w:rFonts w:hint="eastAsia" w:ascii="楷体_GB2312" w:eastAsia="楷体_GB2312" w:cs="楷体_GB2312" w:hAnsiTheme="minorHAnsi"/>
                      <w:kern w:val="0"/>
                      <w:sz w:val="30"/>
                      <w:szCs w:val="30"/>
                      <w:lang w:val="en-US" w:eastAsia="zh-CN" w:bidi="ar"/>
                    </w:rPr>
                    <w:t>绩效和受奖惩及诉讼投诉情况：</w:t>
                  </w:r>
                  <w:r>
                    <w:rPr>
                      <w:rFonts w:hint="eastAsia" w:ascii="仿宋_GB2312" w:eastAsia="仿宋_GB2312" w:cs="仿宋_GB2312" w:hAnsiTheme="minorHAnsi"/>
                      <w:kern w:val="0"/>
                      <w:sz w:val="30"/>
                      <w:szCs w:val="30"/>
                      <w:lang w:val="en-US" w:eastAsia="zh-CN" w:bidi="ar"/>
                    </w:rPr>
                    <w:t>“绩效”填写举办单位或有关部门对本单位的绩效考评及结果；“受奖惩”填写有关部门对本单位的奖励和惩处以及所受奖惩的项目，不包括针对职工个人的奖惩情况；“诉讼投诉情况”填写是否有诉讼及社会投诉及具体内容；</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_GB2312" w:eastAsia="仿宋_GB2312" w:cs="仿宋_GB2312" w:hAnsiTheme="minorHAnsi"/>
                      <w:kern w:val="0"/>
                      <w:sz w:val="30"/>
                      <w:szCs w:val="30"/>
                      <w:lang w:val="en-US" w:eastAsia="zh-CN" w:bidi="ar"/>
                    </w:rPr>
                    <w:t>（9）</w:t>
                  </w:r>
                  <w:r>
                    <w:rPr>
                      <w:rFonts w:hint="eastAsia" w:ascii="楷体_GB2312" w:eastAsia="楷体_GB2312" w:cs="楷体_GB2312" w:hAnsiTheme="minorHAnsi"/>
                      <w:kern w:val="0"/>
                      <w:sz w:val="30"/>
                      <w:szCs w:val="30"/>
                      <w:lang w:val="en-US" w:eastAsia="zh-CN" w:bidi="ar"/>
                    </w:rPr>
                    <w:t>接受捐赠资助及其使用情况：</w:t>
                  </w:r>
                  <w:r>
                    <w:rPr>
                      <w:rFonts w:hint="eastAsia" w:ascii="仿宋_GB2312" w:eastAsia="仿宋_GB2312" w:cs="仿宋_GB2312" w:hAnsiTheme="minorHAnsi"/>
                      <w:kern w:val="0"/>
                      <w:sz w:val="30"/>
                      <w:szCs w:val="30"/>
                      <w:lang w:val="en-US" w:eastAsia="zh-CN" w:bidi="ar"/>
                    </w:rPr>
                    <w:t>填写本单位接受捐赠资助的数量、方式、使用方向和使用结果等；</w:t>
                  </w:r>
                </w:p>
                <w:p>
                  <w:pPr>
                    <w:keepNext w:val="0"/>
                    <w:keepLines w:val="0"/>
                    <w:widowControl/>
                    <w:suppressLineNumbers w:val="0"/>
                    <w:wordWrap w:val="0"/>
                    <w:spacing w:before="0" w:beforeAutospacing="1" w:after="0" w:afterAutospacing="1" w:line="600" w:lineRule="atLeast"/>
                    <w:ind w:left="0" w:right="0"/>
                    <w:jc w:val="left"/>
                  </w:pPr>
                  <w:r>
                    <w:rPr>
                      <w:rFonts w:hint="eastAsia" w:ascii="仿宋_GB2312" w:eastAsia="仿宋_GB2312" w:cs="仿宋_GB2312" w:hAnsiTheme="minorHAnsi"/>
                      <w:kern w:val="0"/>
                      <w:sz w:val="30"/>
                      <w:szCs w:val="30"/>
                      <w:lang w:val="en-US" w:eastAsia="zh-CN" w:bidi="ar"/>
                    </w:rPr>
                    <w:t>　　（10）</w:t>
                  </w:r>
                  <w:r>
                    <w:rPr>
                      <w:rFonts w:hint="eastAsia" w:ascii="楷体_GB2312" w:eastAsia="楷体_GB2312" w:cs="楷体_GB2312" w:hAnsiTheme="minorHAnsi"/>
                      <w:kern w:val="0"/>
                      <w:sz w:val="30"/>
                      <w:szCs w:val="30"/>
                      <w:lang w:val="en-US" w:eastAsia="zh-CN" w:bidi="ar"/>
                    </w:rPr>
                    <w:t>举办单位意见（含保密审查意见）：</w:t>
                  </w:r>
                  <w:r>
                    <w:rPr>
                      <w:rFonts w:hint="eastAsia" w:ascii="仿宋_GB2312" w:eastAsia="仿宋_GB2312" w:cs="仿宋_GB2312" w:hAnsiTheme="minorHAnsi"/>
                      <w:kern w:val="0"/>
                      <w:sz w:val="30"/>
                      <w:szCs w:val="30"/>
                      <w:lang w:val="en-US" w:eastAsia="zh-CN" w:bidi="ar"/>
                    </w:rPr>
                    <w:t>填写“该年度报告书情况属实，并经保密审查，可以向社会公示。”</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_GB2312" w:eastAsia="仿宋_GB2312" w:cs="仿宋_GB2312" w:hAnsiTheme="minorHAnsi"/>
                      <w:kern w:val="0"/>
                      <w:sz w:val="30"/>
                      <w:szCs w:val="30"/>
                      <w:lang w:val="en-US" w:eastAsia="zh-CN" w:bidi="ar"/>
                    </w:rPr>
                    <w:t>（11）</w:t>
                  </w:r>
                  <w:r>
                    <w:rPr>
                      <w:rFonts w:hint="eastAsia" w:ascii="楷体_GB2312" w:eastAsia="楷体_GB2312" w:cs="楷体_GB2312" w:hAnsiTheme="minorHAnsi"/>
                      <w:kern w:val="0"/>
                      <w:sz w:val="30"/>
                      <w:szCs w:val="30"/>
                      <w:lang w:val="en-US" w:eastAsia="zh-CN" w:bidi="ar"/>
                    </w:rPr>
                    <w:t>填表人联系电话和填报日期：</w:t>
                  </w:r>
                  <w:r>
                    <w:rPr>
                      <w:rFonts w:hint="eastAsia" w:ascii="仿宋_GB2312" w:eastAsia="仿宋_GB2312" w:cs="仿宋_GB2312" w:hAnsiTheme="minorHAnsi"/>
                      <w:kern w:val="0"/>
                      <w:sz w:val="30"/>
                      <w:szCs w:val="30"/>
                      <w:lang w:val="en-US" w:eastAsia="zh-CN" w:bidi="ar"/>
                    </w:rPr>
                    <w:t>根据实际情况填写，请勿漏填。</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w:t>
                  </w:r>
                  <w:r>
                    <w:rPr>
                      <w:rFonts w:hint="eastAsia" w:ascii="仿宋" w:hAnsi="仿宋" w:eastAsia="仿宋" w:cs="仿宋"/>
                      <w:b/>
                      <w:kern w:val="0"/>
                      <w:sz w:val="30"/>
                      <w:szCs w:val="30"/>
                      <w:lang w:val="en-US" w:eastAsia="zh-CN" w:bidi="ar"/>
                    </w:rPr>
                    <w:t>13、年度报告书面材料何处需签名盖章？</w:t>
                  </w:r>
                </w:p>
                <w:p>
                  <w:pPr>
                    <w:keepNext w:val="0"/>
                    <w:keepLines w:val="0"/>
                    <w:widowControl/>
                    <w:suppressLineNumbers w:val="0"/>
                    <w:wordWrap w:val="0"/>
                    <w:spacing w:before="0" w:beforeAutospacing="1" w:after="0" w:afterAutospacing="1" w:line="600" w:lineRule="atLeast"/>
                    <w:ind w:left="0" w:right="0"/>
                    <w:jc w:val="left"/>
                  </w:pPr>
                  <w:r>
                    <w:rPr>
                      <w:rFonts w:hint="eastAsia" w:ascii="仿宋_GB2312" w:eastAsia="仿宋_GB2312" w:cs="仿宋_GB2312" w:hAnsiTheme="minorHAnsi"/>
                      <w:kern w:val="0"/>
                      <w:sz w:val="30"/>
                      <w:szCs w:val="30"/>
                      <w:lang w:val="en-US" w:eastAsia="zh-CN" w:bidi="ar"/>
                    </w:rPr>
                    <w:t>　　</w:t>
                  </w:r>
                  <w:r>
                    <w:rPr>
                      <w:rFonts w:hint="eastAsia" w:ascii="楷体_GB2312" w:eastAsia="楷体_GB2312" w:cs="楷体_GB2312" w:hAnsiTheme="minorHAnsi"/>
                      <w:kern w:val="0"/>
                      <w:sz w:val="30"/>
                      <w:szCs w:val="30"/>
                      <w:lang w:val="en-US" w:eastAsia="zh-CN" w:bidi="ar"/>
                    </w:rPr>
                    <w:t>《事业单位法人年度报告书》：</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（1）封面：“单位名称”加盖本单位公章，“法定代表人”由法定代表人本人签名；</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（2）表中：“事业单位委托意见”由法定代表人本人签名、加盖本单位公章；</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（3）表中：“举办单位意见”签署举办单位审查意见，加盖举办单位公章。</w:t>
                  </w:r>
                </w:p>
                <w:p>
                  <w:pPr>
                    <w:keepNext w:val="0"/>
                    <w:keepLines w:val="0"/>
                    <w:widowControl/>
                    <w:suppressLineNumbers w:val="0"/>
                    <w:wordWrap w:val="0"/>
                    <w:spacing w:before="0" w:beforeAutospacing="1" w:after="0" w:afterAutospacing="1" w:line="600" w:lineRule="atLeast"/>
                    <w:ind w:left="0" w:right="0"/>
                    <w:jc w:val="left"/>
                  </w:pPr>
                  <w:r>
                    <w:rPr>
                      <w:rFonts w:hint="eastAsia" w:ascii="仿宋_GB2312" w:eastAsia="仿宋_GB2312" w:cs="仿宋_GB2312" w:hAnsiTheme="minorHAnsi"/>
                      <w:kern w:val="0"/>
                      <w:sz w:val="30"/>
                      <w:szCs w:val="30"/>
                      <w:lang w:val="en-US" w:eastAsia="zh-CN" w:bidi="ar"/>
                    </w:rPr>
                    <w:t>　　</w:t>
                  </w:r>
                  <w:r>
                    <w:rPr>
                      <w:rFonts w:hint="eastAsia" w:ascii="楷体_GB2312" w:eastAsia="楷体_GB2312" w:cs="楷体_GB2312" w:hAnsiTheme="minorHAnsi"/>
                      <w:kern w:val="0"/>
                      <w:sz w:val="30"/>
                      <w:szCs w:val="30"/>
                      <w:lang w:val="en-US" w:eastAsia="zh-CN" w:bidi="ar"/>
                    </w:rPr>
                    <w:t>附件材料：</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（1）资产负债表：加盖本单位财务章（或公章）；</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kern w:val="0"/>
                      <w:sz w:val="30"/>
                      <w:szCs w:val="30"/>
                      <w:lang w:val="en-US" w:eastAsia="zh-CN" w:bidi="ar"/>
                    </w:rPr>
                    <w:t>（2）有关资质认可或者执业许可证明文件、任职文件、住所证明等材料上传复印件的，需加盖本单位公章。</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b/>
                      <w:kern w:val="0"/>
                      <w:sz w:val="30"/>
                      <w:szCs w:val="30"/>
                      <w:lang w:val="en-US" w:eastAsia="zh-CN" w:bidi="ar"/>
                    </w:rPr>
                    <w:t>14、《事业单位法人年度报告书》在哪里公示？公示内容有哪些？</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《事业单位法人年度报告书》有关内容</w:t>
                  </w:r>
                  <w:r>
                    <w:rPr>
                      <w:rFonts w:hint="eastAsia" w:ascii="仿宋" w:hAnsi="仿宋" w:eastAsia="仿宋" w:cs="仿宋"/>
                      <w:b/>
                      <w:kern w:val="0"/>
                      <w:sz w:val="30"/>
                      <w:szCs w:val="30"/>
                      <w:lang w:val="en-US" w:eastAsia="zh-CN" w:bidi="ar"/>
                    </w:rPr>
                    <w:t>公示</w:t>
                  </w:r>
                  <w:r>
                    <w:rPr>
                      <w:rFonts w:hint="eastAsia" w:ascii="仿宋" w:hAnsi="仿宋" w:eastAsia="仿宋" w:cs="仿宋"/>
                      <w:kern w:val="0"/>
                      <w:sz w:val="30"/>
                      <w:szCs w:val="30"/>
                      <w:lang w:val="en-US" w:eastAsia="zh-CN" w:bidi="ar"/>
                    </w:rPr>
                    <w:t>在“事业单位在线”网站“年度报告公示”专栏，公示内容不得涉及国家秘密、商业秘密和个人隐私，具体内容包括：《事业单位法人证书》登载事项、开展业务活动情况，相关资质认可或执业许可证明文件及有效期、资产损益情况、对《条例》和实施细则有关变更登记规定的执行情况、绩效和受奖惩情况、涉及诉讼情况、社会投诉情况、接受捐赠资助及使用情况、其他需要报告的情况。</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b/>
                      <w:color w:val="000000"/>
                      <w:kern w:val="0"/>
                      <w:sz w:val="30"/>
                      <w:szCs w:val="30"/>
                      <w:lang w:val="en-US" w:eastAsia="zh-CN" w:bidi="ar"/>
                    </w:rPr>
                    <w:t>15、涉密单位如何报送年度报告？</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kern w:val="0"/>
                      <w:sz w:val="30"/>
                      <w:szCs w:val="30"/>
                      <w:lang w:val="en-US" w:eastAsia="zh-CN" w:bidi="ar"/>
                    </w:rPr>
                    <w:t>涉密事业单位需向登记管理机关报送纸质年度报告，所需材料与其他单位相同。</w:t>
                  </w:r>
                </w:p>
                <w:p>
                  <w:pPr>
                    <w:keepNext w:val="0"/>
                    <w:keepLines w:val="0"/>
                    <w:widowControl/>
                    <w:suppressLineNumbers w:val="0"/>
                    <w:snapToGrid w:val="0"/>
                    <w:spacing w:before="0" w:beforeAutospacing="1" w:after="0" w:afterAutospacing="1" w:line="360" w:lineRule="auto"/>
                    <w:ind w:left="0" w:right="0" w:firstLine="602"/>
                    <w:jc w:val="left"/>
                  </w:pPr>
                  <w:r>
                    <w:rPr>
                      <w:rFonts w:hint="eastAsia" w:ascii="仿宋" w:hAnsi="仿宋" w:eastAsia="仿宋" w:cs="仿宋"/>
                      <w:b/>
                      <w:kern w:val="0"/>
                      <w:sz w:val="30"/>
                      <w:szCs w:val="30"/>
                      <w:lang w:val="en-US" w:eastAsia="zh-CN" w:bidi="ar"/>
                    </w:rPr>
                    <w:t>16、</w:t>
                  </w:r>
                  <w:r>
                    <w:rPr>
                      <w:rFonts w:hint="eastAsia" w:ascii="仿宋" w:hAnsi="仿宋" w:eastAsia="仿宋" w:cs="仿宋"/>
                      <w:b/>
                      <w:color w:val="000000"/>
                      <w:kern w:val="0"/>
                      <w:sz w:val="30"/>
                      <w:szCs w:val="30"/>
                      <w:lang w:val="en-US" w:eastAsia="zh-CN" w:bidi="ar"/>
                    </w:rPr>
                    <w:t>在插入光盘，输入正确的用户名、密码后，网页无法正常打开怎么办？</w:t>
                  </w:r>
                </w:p>
                <w:p>
                  <w:pPr>
                    <w:keepNext w:val="0"/>
                    <w:keepLines w:val="0"/>
                    <w:widowControl/>
                    <w:suppressLineNumbers w:val="0"/>
                    <w:snapToGrid w:val="0"/>
                    <w:spacing w:before="0" w:beforeAutospacing="1" w:after="0" w:afterAutospacing="1" w:line="360" w:lineRule="auto"/>
                    <w:ind w:left="0" w:right="0" w:firstLine="600"/>
                    <w:jc w:val="left"/>
                  </w:pPr>
                  <w:r>
                    <w:rPr>
                      <w:rFonts w:hint="eastAsia" w:ascii="仿宋" w:hAnsi="仿宋" w:eastAsia="仿宋" w:cs="仿宋"/>
                      <w:kern w:val="0"/>
                      <w:sz w:val="30"/>
                      <w:szCs w:val="30"/>
                      <w:lang w:val="en-US" w:eastAsia="zh-CN" w:bidi="ar"/>
                    </w:rPr>
                    <w:t>在确保光盘可用，且用户名、密码输入正确的情况下，无需弹出光盘，只需关闭当前网页，保持光盘留在光驱中，前往“事业单位在线”网站进入首页左上角“事业单位用户登录”栏目，点击“申请年度报告”，即可进行填报。</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w:t>
                  </w:r>
                  <w:r>
                    <w:rPr>
                      <w:rFonts w:hint="eastAsia" w:ascii="仿宋" w:hAnsi="仿宋" w:eastAsia="仿宋" w:cs="仿宋"/>
                      <w:b/>
                      <w:kern w:val="0"/>
                      <w:sz w:val="30"/>
                      <w:szCs w:val="30"/>
                      <w:lang w:val="en-US" w:eastAsia="zh-CN" w:bidi="ar"/>
                    </w:rPr>
                    <w:t>17、未申领或遗失专用光盘、二维码图片怎么办？</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可在“事业单位在线”网站左侧“格式文本下载”栏目，下载填写《网上登记管理系统登录二维码图片申领表》，传真至010-55626205，获取二维码图片，具体事宜可拨打010-55626290咨询。</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w:t>
                  </w:r>
                  <w:r>
                    <w:rPr>
                      <w:rFonts w:hint="eastAsia" w:ascii="仿宋" w:hAnsi="仿宋" w:eastAsia="仿宋" w:cs="仿宋"/>
                      <w:b/>
                      <w:kern w:val="0"/>
                      <w:sz w:val="30"/>
                      <w:szCs w:val="30"/>
                      <w:lang w:val="en-US" w:eastAsia="zh-CN" w:bidi="ar"/>
                    </w:rPr>
                    <w:t>18、如何使用二维码图片登录网上登记管理系统？</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kern w:val="0"/>
                      <w:sz w:val="30"/>
                      <w:szCs w:val="30"/>
                      <w:lang w:val="en-US" w:eastAsia="zh-CN" w:bidi="ar"/>
                    </w:rPr>
                    <w:t>进入“事业单位在线”网站首页左上角“事业单位用户登录”栏目，点击“申请年度报告”，在弹出窗口“登录方式”中，选择“图片登录”选项卡，点击“浏览”上传二维码图片，输入验证码登录。</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w:t>
                  </w:r>
                  <w:r>
                    <w:rPr>
                      <w:rFonts w:hint="eastAsia" w:ascii="仿宋" w:hAnsi="仿宋" w:eastAsia="仿宋" w:cs="仿宋"/>
                      <w:b/>
                      <w:kern w:val="0"/>
                      <w:sz w:val="30"/>
                      <w:szCs w:val="30"/>
                      <w:lang w:val="en-US" w:eastAsia="zh-CN" w:bidi="ar"/>
                    </w:rPr>
                    <w:t>19、在使用网上登记管理系统时，忘记专用光盘用户名、密码或出现其他疑难问题怎么办？</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kern w:val="0"/>
                      <w:sz w:val="30"/>
                      <w:szCs w:val="30"/>
                      <w:lang w:val="en-US" w:eastAsia="zh-CN" w:bidi="ar"/>
                    </w:rPr>
                    <w:t>忘记专用光盘用户名、密码可直接申请开通二维码图片登录方式，同时专用光盘作废。</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kern w:val="0"/>
                      <w:sz w:val="30"/>
                      <w:szCs w:val="30"/>
                      <w:lang w:val="en-US" w:eastAsia="zh-CN" w:bidi="ar"/>
                    </w:rPr>
                    <w:t>出现疑难问题可自行查阅“事业单位在线”网站右侧“网上登记信息通报”和“培训资料下载”栏目中关于系统使用的介绍和常见问题解决方法，如无法自行解决或出现系统故障等情况时，可拨打网上登记技术支持电话010-69001555、010-69001556进行咨询。</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w:t>
                  </w:r>
                  <w:r>
                    <w:rPr>
                      <w:rFonts w:hint="eastAsia" w:ascii="仿宋" w:hAnsi="仿宋" w:eastAsia="仿宋" w:cs="仿宋"/>
                      <w:b/>
                      <w:kern w:val="0"/>
                      <w:sz w:val="30"/>
                      <w:szCs w:val="30"/>
                      <w:lang w:val="en-US" w:eastAsia="zh-CN" w:bidi="ar"/>
                    </w:rPr>
                    <w:t>20、实施统一社会信用代码后，对年度报告有无影响？</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kern w:val="0"/>
                      <w:sz w:val="30"/>
                      <w:szCs w:val="30"/>
                      <w:lang w:val="en-US" w:eastAsia="zh-CN" w:bidi="ar"/>
                    </w:rPr>
                    <w:t>实施统一社会信用代码后，对事业单位提交年度报告无直接影响，《事业单位法人年度报告书》下载打印后，事证号自动更改为统一社会信用代码。</w:t>
                  </w:r>
                </w:p>
                <w:p>
                  <w:pPr>
                    <w:keepNext w:val="0"/>
                    <w:keepLines w:val="0"/>
                    <w:widowControl/>
                    <w:suppressLineNumbers w:val="0"/>
                    <w:wordWrap w:val="0"/>
                    <w:spacing w:before="0" w:beforeAutospacing="1" w:after="0" w:afterAutospacing="1" w:line="600" w:lineRule="atLeast"/>
                    <w:ind w:left="0" w:right="0" w:firstLine="640"/>
                    <w:jc w:val="left"/>
                  </w:pPr>
                  <w:r>
                    <w:rPr>
                      <w:rFonts w:hint="eastAsia" w:ascii="仿宋" w:hAnsi="仿宋" w:eastAsia="仿宋" w:cs="仿宋"/>
                      <w:b/>
                      <w:kern w:val="0"/>
                      <w:sz w:val="30"/>
                      <w:szCs w:val="30"/>
                      <w:lang w:val="en-US" w:eastAsia="zh-CN" w:bidi="ar"/>
                    </w:rPr>
                    <w:t>21、不按期报送并公示年度报告有何影响？</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依据《事业单位登记管理暂行条例》及其实施细则、《事业单位法人年度报告公示办法（试行）》的有关规定，事业单位不按期报送并公示年度报告，我局将对其进行处罚，并将处罚信息在“事业单位在线”网站向社会公示。</w:t>
                  </w:r>
                </w:p>
              </w:tc>
            </w:tr>
          </w:tbl>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b/>
                <w:kern w:val="0"/>
                <w:sz w:val="30"/>
                <w:szCs w:val="30"/>
                <w:lang w:val="en-US" w:eastAsia="zh-CN" w:bidi="ar"/>
              </w:rPr>
              <w:t>    22、事业单位报送的年度报告真实性由谁负责？</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事业单位对报送的年度报告真实性负责，并承担因信息公示产生的相关法律责任。</w:t>
            </w:r>
          </w:p>
          <w:p>
            <w:pPr>
              <w:keepNext w:val="0"/>
              <w:keepLines w:val="0"/>
              <w:widowControl/>
              <w:suppressLineNumbers w:val="0"/>
              <w:wordWrap w:val="0"/>
              <w:spacing w:before="0" w:beforeAutospacing="1" w:after="0" w:afterAutospacing="1" w:line="600" w:lineRule="atLeast"/>
              <w:ind w:left="0" w:right="0"/>
              <w:jc w:val="left"/>
            </w:pPr>
            <w:r>
              <w:rPr>
                <w:rFonts w:hint="eastAsia" w:ascii="仿宋" w:hAnsi="仿宋" w:eastAsia="仿宋" w:cs="仿宋"/>
                <w:kern w:val="0"/>
                <w:sz w:val="30"/>
                <w:szCs w:val="30"/>
                <w:lang w:val="en-US" w:eastAsia="zh-CN" w:bidi="ar"/>
              </w:rPr>
              <w:t>　　根据《条例》及其实施细则，不按规定报送并公示年度报告或年度报告内容与事实不符的，登记管理机关根据情况分别给予书面警告并通报其举办单位、暂扣《事业单位法人证书》及单位印章并责令限期改正、撤销登记并收缴《事业单位法人证书》及单位印章的处罚。</w:t>
            </w:r>
          </w:p>
          <w:p>
            <w:pPr>
              <w:keepNext w:val="0"/>
              <w:keepLines w:val="0"/>
              <w:widowControl/>
              <w:suppressLineNumbers w:val="0"/>
              <w:wordWrap w:val="0"/>
              <w:snapToGrid w:val="0"/>
              <w:spacing w:before="0" w:beforeAutospacing="1" w:after="0" w:afterAutospacing="1" w:line="360" w:lineRule="auto"/>
              <w:ind w:left="0" w:right="0" w:firstLine="602"/>
              <w:jc w:val="left"/>
            </w:pPr>
            <w:r>
              <w:rPr>
                <w:rFonts w:hint="eastAsia" w:ascii="仿宋" w:hAnsi="仿宋" w:eastAsia="仿宋" w:cs="仿宋"/>
                <w:b/>
                <w:color w:val="000000"/>
                <w:kern w:val="0"/>
                <w:sz w:val="30"/>
                <w:szCs w:val="30"/>
                <w:lang w:val="en-US" w:eastAsia="zh-CN" w:bidi="ar"/>
              </w:rPr>
              <w:t xml:space="preserve">23、需上传的图片(扫描件)过大,压缩后又不清晰怎么办? </w:t>
            </w:r>
          </w:p>
          <w:p>
            <w:pPr>
              <w:keepNext w:val="0"/>
              <w:keepLines w:val="0"/>
              <w:widowControl/>
              <w:suppressLineNumbers w:val="0"/>
              <w:wordWrap w:val="0"/>
              <w:snapToGrid w:val="0"/>
              <w:spacing w:before="0" w:beforeAutospacing="1" w:after="0" w:afterAutospacing="1" w:line="360" w:lineRule="auto"/>
              <w:ind w:left="0" w:right="0" w:firstLine="600"/>
              <w:jc w:val="left"/>
            </w:pPr>
            <w:r>
              <w:rPr>
                <w:rFonts w:hint="eastAsia" w:ascii="仿宋" w:hAnsi="仿宋" w:eastAsia="仿宋" w:cs="仿宋"/>
                <w:kern w:val="0"/>
                <w:sz w:val="30"/>
                <w:szCs w:val="30"/>
                <w:lang w:val="en-US" w:eastAsia="zh-CN" w:bidi="ar"/>
              </w:rPr>
              <w:t>进入“事业单位在线”网站首页右下角“相关程序下载”栏目，点击“事业单位图片压缩程序”，下载并安装至本地电脑。软件安装后双击图标，点击添加图片后开始压缩。压缩过的图片可在电脑C盘“SYDJ-TPYS（事业登记-图片压缩）”中浏览，完成上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2F8F"/>
    <w:rsid w:val="57452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800080"/>
      <w:u w:val="none"/>
    </w:rPr>
  </w:style>
  <w:style w:type="character" w:styleId="5">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2020-01-02T02:53:00Z</dcterms:created>
  <dc:creator>杨洋</dc:creator>
  <cp:lastModifiedBy>杨洋</cp:lastModifiedBy>
  <dcterms:modified xsi:type="dcterms:W3CDTF">2020-01-02T02:54:09Z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